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8097" w14:textId="2D7F2E0A" w:rsidR="0092721E" w:rsidRDefault="0092721E" w:rsidP="0092721E">
      <w:pPr>
        <w:jc w:val="center"/>
      </w:pPr>
      <w:r>
        <w:rPr>
          <w:noProof/>
        </w:rPr>
        <w:drawing>
          <wp:inline distT="0" distB="0" distL="0" distR="0" wp14:anchorId="0EDE2F98" wp14:editId="5BB4431A">
            <wp:extent cx="2292350" cy="2255520"/>
            <wp:effectExtent l="0" t="0" r="0" b="0"/>
            <wp:docPr id="2017614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2350" cy="2255520"/>
                    </a:xfrm>
                    <a:prstGeom prst="rect">
                      <a:avLst/>
                    </a:prstGeom>
                    <a:noFill/>
                  </pic:spPr>
                </pic:pic>
              </a:graphicData>
            </a:graphic>
          </wp:inline>
        </w:drawing>
      </w:r>
    </w:p>
    <w:p w14:paraId="058AF2AD" w14:textId="77777777" w:rsidR="00992C7C" w:rsidRDefault="00992C7C" w:rsidP="0092721E">
      <w:pPr>
        <w:jc w:val="center"/>
      </w:pPr>
    </w:p>
    <w:p w14:paraId="1EB03DAE"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bookmarkStart w:id="0" w:name="_Hlk201050016"/>
      <w:r w:rsidRPr="00992C7C">
        <w:rPr>
          <w:rFonts w:ascii="Roboto" w:eastAsia="Times New Roman" w:hAnsi="Roboto" w:cs="Times New Roman"/>
          <w:b/>
          <w:bCs/>
          <w:color w:val="303030"/>
          <w:kern w:val="0"/>
          <w:sz w:val="44"/>
          <w:szCs w:val="44"/>
          <w:u w:val="single"/>
          <w:lang w:eastAsia="en-GB"/>
          <w14:ligatures w14:val="none"/>
        </w:rPr>
        <w:t>Training Guide: Engaging the Online Audience</w:t>
      </w:r>
    </w:p>
    <w:bookmarkEnd w:id="0"/>
    <w:p w14:paraId="6A3B0FFB"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48"/>
          <w:szCs w:val="48"/>
          <w:lang w:eastAsia="en-GB"/>
          <w14:ligatures w14:val="none"/>
        </w:rPr>
        <w:t>Be Intentionally Inclusive: Leading Well in a Hybrid Worship Setting</w:t>
      </w:r>
    </w:p>
    <w:p w14:paraId="76E0ECDE"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As the Church continues to navigate the new landscape of hybrid worship, it’s become increasingly clear that effective communication now extends beyond the walls of the building. Whether people are in the room, in their car, or in their living room, they are part of the same body of Christ.</w:t>
      </w:r>
    </w:p>
    <w:p w14:paraId="2DEBF4F0"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 xml:space="preserve">But without intentionality, it's easy to default </w:t>
      </w:r>
      <w:proofErr w:type="gramStart"/>
      <w:r w:rsidRPr="00992C7C">
        <w:rPr>
          <w:rFonts w:ascii="Times New Roman" w:eastAsia="Times New Roman" w:hAnsi="Times New Roman" w:cs="Times New Roman"/>
          <w:color w:val="303030"/>
          <w:kern w:val="0"/>
          <w:sz w:val="30"/>
          <w:szCs w:val="30"/>
          <w:lang w:eastAsia="en-GB"/>
          <w14:ligatures w14:val="none"/>
        </w:rPr>
        <w:t>to focusing</w:t>
      </w:r>
      <w:proofErr w:type="gramEnd"/>
      <w:r w:rsidRPr="00992C7C">
        <w:rPr>
          <w:rFonts w:ascii="Times New Roman" w:eastAsia="Times New Roman" w:hAnsi="Times New Roman" w:cs="Times New Roman"/>
          <w:color w:val="303030"/>
          <w:kern w:val="0"/>
          <w:sz w:val="30"/>
          <w:szCs w:val="30"/>
          <w:lang w:eastAsia="en-GB"/>
          <w14:ligatures w14:val="none"/>
        </w:rPr>
        <w:t xml:space="preserve"> solely on those who are physically present. The result? Online participants can begin to feel like outsiders—observers instead of participants, invisible rather than included.</w:t>
      </w:r>
    </w:p>
    <w:p w14:paraId="5020716E"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 xml:space="preserve">To counter this, we must </w:t>
      </w:r>
      <w:r w:rsidRPr="00992C7C">
        <w:rPr>
          <w:rFonts w:ascii="Times New Roman" w:eastAsia="Times New Roman" w:hAnsi="Times New Roman" w:cs="Times New Roman"/>
          <w:b/>
          <w:bCs/>
          <w:color w:val="303030"/>
          <w:kern w:val="0"/>
          <w:sz w:val="30"/>
          <w:szCs w:val="30"/>
          <w:lang w:eastAsia="en-GB"/>
          <w14:ligatures w14:val="none"/>
        </w:rPr>
        <w:t>lead with purpose, presence, and pastoral care</w:t>
      </w:r>
      <w:r w:rsidRPr="00992C7C">
        <w:rPr>
          <w:rFonts w:ascii="Times New Roman" w:eastAsia="Times New Roman" w:hAnsi="Times New Roman" w:cs="Times New Roman"/>
          <w:color w:val="303030"/>
          <w:kern w:val="0"/>
          <w:sz w:val="30"/>
          <w:szCs w:val="30"/>
          <w:lang w:eastAsia="en-GB"/>
          <w14:ligatures w14:val="none"/>
        </w:rPr>
        <w:t xml:space="preserve"> that reaches across screens. Being intentionally inclusive doesn’t mean adding complexity. It means leading with awareness and love for </w:t>
      </w:r>
      <w:r w:rsidRPr="00992C7C">
        <w:rPr>
          <w:rFonts w:ascii="Times New Roman" w:eastAsia="Times New Roman" w:hAnsi="Times New Roman" w:cs="Times New Roman"/>
          <w:i/>
          <w:iCs/>
          <w:color w:val="303030"/>
          <w:kern w:val="0"/>
          <w:sz w:val="30"/>
          <w:szCs w:val="30"/>
          <w:lang w:eastAsia="en-GB"/>
          <w14:ligatures w14:val="none"/>
        </w:rPr>
        <w:t>everyone</w:t>
      </w:r>
      <w:r w:rsidRPr="00992C7C">
        <w:rPr>
          <w:rFonts w:ascii="Times New Roman" w:eastAsia="Times New Roman" w:hAnsi="Times New Roman" w:cs="Times New Roman"/>
          <w:color w:val="303030"/>
          <w:kern w:val="0"/>
          <w:sz w:val="30"/>
          <w:szCs w:val="30"/>
          <w:lang w:eastAsia="en-GB"/>
          <w14:ligatures w14:val="none"/>
        </w:rPr>
        <w:t xml:space="preserve"> God has gathered.</w:t>
      </w:r>
    </w:p>
    <w:p w14:paraId="07AC656D" w14:textId="77777777" w:rsidR="00992C7C" w:rsidRPr="00992C7C" w:rsidRDefault="00992C7C" w:rsidP="00992C7C">
      <w:pPr>
        <w:spacing w:after="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kern w:val="0"/>
          <w:lang w:eastAsia="en-GB"/>
          <w14:ligatures w14:val="none"/>
        </w:rPr>
        <w:pict w14:anchorId="3BA54C0A">
          <v:rect id="_x0000_i1025" style="width:0;height:1.5pt" o:hralign="center" o:hrstd="t" o:hr="t" fillcolor="#a0a0a0" stroked="f"/>
        </w:pict>
      </w:r>
    </w:p>
    <w:p w14:paraId="7BBBBF9D"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36"/>
          <w:szCs w:val="36"/>
          <w:lang w:eastAsia="en-GB"/>
          <w14:ligatures w14:val="none"/>
        </w:rPr>
        <w:t>1. Always Include the Online Audience</w:t>
      </w:r>
    </w:p>
    <w:p w14:paraId="6CB2F300"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Every moment of your service is an opportunity to invite people into meaningful participation—no matter where they are.</w:t>
      </w:r>
    </w:p>
    <w:p w14:paraId="282148B4"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lastRenderedPageBreak/>
        <w:t>Ask yourself during planning:</w:t>
      </w:r>
    </w:p>
    <w:p w14:paraId="1FEEE50E"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“How can this moment be experienced by someone who isn’t in the room?”</w:t>
      </w:r>
    </w:p>
    <w:p w14:paraId="2AD5FE63"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This simple question can transform how you think about worship, prayer, teaching, announcements, and even offering.</w:t>
      </w:r>
    </w:p>
    <w:p w14:paraId="6E8CED8F"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27"/>
          <w:szCs w:val="27"/>
          <w:lang w:eastAsia="en-GB"/>
          <w14:ligatures w14:val="none"/>
        </w:rPr>
        <w:t>Examples:</w:t>
      </w:r>
    </w:p>
    <w:p w14:paraId="2F827FBC" w14:textId="77777777" w:rsidR="00992C7C" w:rsidRPr="00992C7C" w:rsidRDefault="00992C7C" w:rsidP="00992C7C">
      <w:pPr>
        <w:numPr>
          <w:ilvl w:val="0"/>
          <w:numId w:val="4"/>
        </w:numPr>
        <w:spacing w:before="240"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Call to Worship</w:t>
      </w:r>
      <w:r w:rsidRPr="00992C7C">
        <w:rPr>
          <w:rFonts w:ascii="Times New Roman" w:eastAsia="Times New Roman" w:hAnsi="Times New Roman" w:cs="Times New Roman"/>
          <w:color w:val="303030"/>
          <w:kern w:val="0"/>
          <w:sz w:val="30"/>
          <w:szCs w:val="30"/>
          <w:lang w:eastAsia="en-GB"/>
          <w14:ligatures w14:val="none"/>
        </w:rPr>
        <w:t>: Instead of “It’s great to see everyone here tonight,” try “Whether you’re with us in person or online, we’re grateful to gather in God’s presence together.”</w:t>
      </w:r>
    </w:p>
    <w:p w14:paraId="3C6B21A5" w14:textId="77777777" w:rsidR="00992C7C" w:rsidRPr="00992C7C" w:rsidRDefault="00992C7C" w:rsidP="00992C7C">
      <w:pPr>
        <w:numPr>
          <w:ilvl w:val="0"/>
          <w:numId w:val="4"/>
        </w:numPr>
        <w:spacing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Worship Music</w:t>
      </w:r>
      <w:r w:rsidRPr="00992C7C">
        <w:rPr>
          <w:rFonts w:ascii="Times New Roman" w:eastAsia="Times New Roman" w:hAnsi="Times New Roman" w:cs="Times New Roman"/>
          <w:color w:val="303030"/>
          <w:kern w:val="0"/>
          <w:sz w:val="30"/>
          <w:szCs w:val="30"/>
          <w:lang w:eastAsia="en-GB"/>
          <w14:ligatures w14:val="none"/>
        </w:rPr>
        <w:t>: Encourage everyone to sing, including those at home. Say something like, “Wherever you are, lift your voice with us. God is with you right there.”</w:t>
      </w:r>
    </w:p>
    <w:p w14:paraId="74F68251" w14:textId="77777777" w:rsidR="00992C7C" w:rsidRPr="00992C7C" w:rsidRDefault="00992C7C" w:rsidP="00992C7C">
      <w:pPr>
        <w:numPr>
          <w:ilvl w:val="0"/>
          <w:numId w:val="4"/>
        </w:numPr>
        <w:spacing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Prayer Time</w:t>
      </w:r>
      <w:r w:rsidRPr="00992C7C">
        <w:rPr>
          <w:rFonts w:ascii="Times New Roman" w:eastAsia="Times New Roman" w:hAnsi="Times New Roman" w:cs="Times New Roman"/>
          <w:color w:val="303030"/>
          <w:kern w:val="0"/>
          <w:sz w:val="30"/>
          <w:szCs w:val="30"/>
          <w:lang w:eastAsia="en-GB"/>
          <w14:ligatures w14:val="none"/>
        </w:rPr>
        <w:t>: Invite online attendees to submit prayer requests via chat or a designated prayer form. Acknowledge them aloud when appropriate.</w:t>
      </w:r>
    </w:p>
    <w:p w14:paraId="2FF2534A" w14:textId="77777777" w:rsidR="00992C7C" w:rsidRPr="00992C7C" w:rsidRDefault="00992C7C" w:rsidP="00992C7C">
      <w:pPr>
        <w:numPr>
          <w:ilvl w:val="0"/>
          <w:numId w:val="4"/>
        </w:numPr>
        <w:spacing w:after="24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Offering</w:t>
      </w:r>
      <w:r w:rsidRPr="00992C7C">
        <w:rPr>
          <w:rFonts w:ascii="Times New Roman" w:eastAsia="Times New Roman" w:hAnsi="Times New Roman" w:cs="Times New Roman"/>
          <w:color w:val="303030"/>
          <w:kern w:val="0"/>
          <w:sz w:val="30"/>
          <w:szCs w:val="30"/>
          <w:lang w:eastAsia="en-GB"/>
          <w14:ligatures w14:val="none"/>
        </w:rPr>
        <w:t>: Mention giving options for both in-person and online participants. Be sure to provide digital giving links or instructions.</w:t>
      </w:r>
    </w:p>
    <w:p w14:paraId="7E720D14"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Initiative-taking inclusion</w:t>
      </w:r>
      <w:r w:rsidRPr="00992C7C">
        <w:rPr>
          <w:rFonts w:ascii="Times New Roman" w:eastAsia="Times New Roman" w:hAnsi="Times New Roman" w:cs="Times New Roman"/>
          <w:color w:val="303030"/>
          <w:kern w:val="0"/>
          <w:sz w:val="30"/>
          <w:szCs w:val="30"/>
          <w:lang w:eastAsia="en-GB"/>
          <w14:ligatures w14:val="none"/>
        </w:rPr>
        <w:t xml:space="preserve"> isn’t just about politeness—it’s about pastoral care. People need to know they are seen, heard, and valued in the family of God.</w:t>
      </w:r>
    </w:p>
    <w:p w14:paraId="786CB83D" w14:textId="77777777" w:rsidR="00992C7C" w:rsidRPr="00992C7C" w:rsidRDefault="00992C7C" w:rsidP="00992C7C">
      <w:pPr>
        <w:spacing w:after="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kern w:val="0"/>
          <w:lang w:eastAsia="en-GB"/>
          <w14:ligatures w14:val="none"/>
        </w:rPr>
        <w:pict w14:anchorId="4F62F4F2">
          <v:rect id="_x0000_i1026" style="width:0;height:1.5pt" o:hralign="center" o:hrstd="t" o:hr="t" fillcolor="#a0a0a0" stroked="f"/>
        </w:pict>
      </w:r>
    </w:p>
    <w:p w14:paraId="7DE505A6"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36"/>
          <w:szCs w:val="36"/>
          <w:lang w:eastAsia="en-GB"/>
          <w14:ligatures w14:val="none"/>
        </w:rPr>
        <w:t>2. Make Eye Contact with the Camera</w:t>
      </w:r>
    </w:p>
    <w:p w14:paraId="5616BD7F"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This may feel awkward at first, but eye contact with the camera is one of the most powerful ways to build connection in a digital environment.</w:t>
      </w:r>
    </w:p>
    <w:p w14:paraId="41708548"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27"/>
          <w:szCs w:val="27"/>
          <w:lang w:eastAsia="en-GB"/>
          <w14:ligatures w14:val="none"/>
        </w:rPr>
        <w:t>Why it matters:</w:t>
      </w:r>
    </w:p>
    <w:p w14:paraId="14B5F453" w14:textId="77777777" w:rsidR="00992C7C" w:rsidRPr="00992C7C" w:rsidRDefault="00992C7C" w:rsidP="00992C7C">
      <w:pPr>
        <w:numPr>
          <w:ilvl w:val="0"/>
          <w:numId w:val="5"/>
        </w:numPr>
        <w:spacing w:before="240"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In the room</w:t>
      </w:r>
      <w:r w:rsidRPr="00992C7C">
        <w:rPr>
          <w:rFonts w:ascii="Times New Roman" w:eastAsia="Times New Roman" w:hAnsi="Times New Roman" w:cs="Times New Roman"/>
          <w:color w:val="303030"/>
          <w:kern w:val="0"/>
          <w:sz w:val="30"/>
          <w:szCs w:val="30"/>
          <w:lang w:eastAsia="en-GB"/>
          <w14:ligatures w14:val="none"/>
        </w:rPr>
        <w:t>: More than 80% of attendees may be watching the platform via screens rather than looking directly at you.</w:t>
      </w:r>
    </w:p>
    <w:p w14:paraId="236ACD79" w14:textId="77777777" w:rsidR="00992C7C" w:rsidRPr="00992C7C" w:rsidRDefault="00992C7C" w:rsidP="00992C7C">
      <w:pPr>
        <w:numPr>
          <w:ilvl w:val="0"/>
          <w:numId w:val="5"/>
        </w:numPr>
        <w:spacing w:after="24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Online</w:t>
      </w:r>
      <w:r w:rsidRPr="00992C7C">
        <w:rPr>
          <w:rFonts w:ascii="Times New Roman" w:eastAsia="Times New Roman" w:hAnsi="Times New Roman" w:cs="Times New Roman"/>
          <w:color w:val="303030"/>
          <w:kern w:val="0"/>
          <w:sz w:val="30"/>
          <w:szCs w:val="30"/>
          <w:lang w:eastAsia="en-GB"/>
          <w14:ligatures w14:val="none"/>
        </w:rPr>
        <w:t>: 100% of your digital audience depends on the camera to engage with you.</w:t>
      </w:r>
    </w:p>
    <w:p w14:paraId="53597312"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When you look at the lens, you’re not ignoring the congregation—you’re connecting with everyone.</w:t>
      </w:r>
    </w:p>
    <w:p w14:paraId="29A06AC2"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27"/>
          <w:szCs w:val="27"/>
          <w:lang w:eastAsia="en-GB"/>
          <w14:ligatures w14:val="none"/>
        </w:rPr>
        <w:t>Tips:</w:t>
      </w:r>
    </w:p>
    <w:p w14:paraId="0A2C5990" w14:textId="77777777" w:rsidR="00992C7C" w:rsidRPr="00992C7C" w:rsidRDefault="00992C7C" w:rsidP="00992C7C">
      <w:pPr>
        <w:numPr>
          <w:ilvl w:val="0"/>
          <w:numId w:val="6"/>
        </w:numPr>
        <w:spacing w:before="240"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lastRenderedPageBreak/>
        <w:t>Choose one primary camera to focus on, especially during welcome, key transitions, and the sermon.</w:t>
      </w:r>
    </w:p>
    <w:p w14:paraId="6274AEEB" w14:textId="77777777" w:rsidR="00992C7C" w:rsidRPr="00992C7C" w:rsidRDefault="00992C7C" w:rsidP="00992C7C">
      <w:pPr>
        <w:numPr>
          <w:ilvl w:val="0"/>
          <w:numId w:val="6"/>
        </w:numPr>
        <w:spacing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Don’t stare the entire time—just make regular, meaningful glances to remind your viewers that they matter.</w:t>
      </w:r>
    </w:p>
    <w:p w14:paraId="316763C2" w14:textId="77777777" w:rsidR="00992C7C" w:rsidRPr="00992C7C" w:rsidRDefault="00992C7C" w:rsidP="00992C7C">
      <w:pPr>
        <w:numPr>
          <w:ilvl w:val="0"/>
          <w:numId w:val="6"/>
        </w:numPr>
        <w:spacing w:after="24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Speak as though you’re talking to a friend sitting just on the other side of the lens. Personal, calm, and direct.</w:t>
      </w:r>
    </w:p>
    <w:p w14:paraId="666AE304"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Jesus met people where they were—in synagogues, streets, and homes. Today, we do the same by reaching through technology with the same love and intent.</w:t>
      </w:r>
    </w:p>
    <w:p w14:paraId="2D93EC9E" w14:textId="77777777" w:rsidR="00992C7C" w:rsidRPr="00992C7C" w:rsidRDefault="00992C7C" w:rsidP="00992C7C">
      <w:pPr>
        <w:spacing w:after="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kern w:val="0"/>
          <w:lang w:eastAsia="en-GB"/>
          <w14:ligatures w14:val="none"/>
        </w:rPr>
        <w:pict w14:anchorId="225BD589">
          <v:rect id="_x0000_i1027" style="width:0;height:1.5pt" o:hralign="center" o:hrstd="t" o:hr="t" fillcolor="#a0a0a0" stroked="f"/>
        </w:pict>
      </w:r>
    </w:p>
    <w:p w14:paraId="1EE92CE9"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36"/>
          <w:szCs w:val="36"/>
          <w:lang w:eastAsia="en-GB"/>
          <w14:ligatures w14:val="none"/>
        </w:rPr>
        <w:t>3. Use Inclusive Language That Builds Community</w:t>
      </w:r>
    </w:p>
    <w:p w14:paraId="726CB35E"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Your language can either build a bridge or a barrier. People listening online may already feel a little disconnected—don’t unintentionally reinforce that through your choice of words.</w:t>
      </w:r>
    </w:p>
    <w:p w14:paraId="4F2A1D5A"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27"/>
          <w:szCs w:val="27"/>
          <w:lang w:eastAsia="en-GB"/>
          <w14:ligatures w14:val="none"/>
        </w:rPr>
        <w:t>Language to avoid:</w:t>
      </w:r>
    </w:p>
    <w:p w14:paraId="1DB4D772" w14:textId="77777777" w:rsidR="00992C7C" w:rsidRPr="00992C7C" w:rsidRDefault="00992C7C" w:rsidP="00992C7C">
      <w:pPr>
        <w:numPr>
          <w:ilvl w:val="0"/>
          <w:numId w:val="7"/>
        </w:numPr>
        <w:spacing w:before="240"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“Tonight” or “This morning”</w:t>
      </w:r>
      <w:r w:rsidRPr="00992C7C">
        <w:rPr>
          <w:rFonts w:ascii="Times New Roman" w:eastAsia="Times New Roman" w:hAnsi="Times New Roman" w:cs="Times New Roman"/>
          <w:color w:val="303030"/>
          <w:kern w:val="0"/>
          <w:sz w:val="30"/>
          <w:szCs w:val="30"/>
          <w:lang w:eastAsia="en-GB"/>
          <w14:ligatures w14:val="none"/>
        </w:rPr>
        <w:t xml:space="preserve"> – Excludes those watching on demand or in different time zones.</w:t>
      </w:r>
    </w:p>
    <w:p w14:paraId="3DB9EA69" w14:textId="77777777" w:rsidR="00992C7C" w:rsidRPr="00992C7C" w:rsidRDefault="00992C7C" w:rsidP="00992C7C">
      <w:pPr>
        <w:numPr>
          <w:ilvl w:val="0"/>
          <w:numId w:val="7"/>
        </w:numPr>
        <w:spacing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“Everyone here”</w:t>
      </w:r>
      <w:r w:rsidRPr="00992C7C">
        <w:rPr>
          <w:rFonts w:ascii="Times New Roman" w:eastAsia="Times New Roman" w:hAnsi="Times New Roman" w:cs="Times New Roman"/>
          <w:color w:val="303030"/>
          <w:kern w:val="0"/>
          <w:sz w:val="30"/>
          <w:szCs w:val="30"/>
          <w:lang w:eastAsia="en-GB"/>
          <w14:ligatures w14:val="none"/>
        </w:rPr>
        <w:t xml:space="preserve"> – Ignores the presence of people joining remotely.</w:t>
      </w:r>
    </w:p>
    <w:p w14:paraId="20628840" w14:textId="77777777" w:rsidR="00992C7C" w:rsidRPr="00992C7C" w:rsidRDefault="00992C7C" w:rsidP="00992C7C">
      <w:pPr>
        <w:numPr>
          <w:ilvl w:val="0"/>
          <w:numId w:val="7"/>
        </w:numPr>
        <w:spacing w:after="24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“Thanks for watching”</w:t>
      </w:r>
      <w:r w:rsidRPr="00992C7C">
        <w:rPr>
          <w:rFonts w:ascii="Times New Roman" w:eastAsia="Times New Roman" w:hAnsi="Times New Roman" w:cs="Times New Roman"/>
          <w:color w:val="303030"/>
          <w:kern w:val="0"/>
          <w:sz w:val="30"/>
          <w:szCs w:val="30"/>
          <w:lang w:eastAsia="en-GB"/>
          <w14:ligatures w14:val="none"/>
        </w:rPr>
        <w:t xml:space="preserve"> – Makes online worshippers feel like passive spectators, not participants in God’s presence.</w:t>
      </w:r>
    </w:p>
    <w:p w14:paraId="7F11CB60"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27"/>
          <w:szCs w:val="27"/>
          <w:lang w:eastAsia="en-GB"/>
          <w14:ligatures w14:val="none"/>
        </w:rPr>
        <w:t>Better language to use:</w:t>
      </w:r>
    </w:p>
    <w:p w14:paraId="68B410B1" w14:textId="77777777" w:rsidR="00992C7C" w:rsidRPr="00992C7C" w:rsidRDefault="00992C7C" w:rsidP="00992C7C">
      <w:pPr>
        <w:numPr>
          <w:ilvl w:val="0"/>
          <w:numId w:val="8"/>
        </w:numPr>
        <w:spacing w:before="240"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“Today,” “in this moment,” or “as we gather”.</w:t>
      </w:r>
    </w:p>
    <w:p w14:paraId="5EF14904" w14:textId="77777777" w:rsidR="00992C7C" w:rsidRPr="00992C7C" w:rsidRDefault="00992C7C" w:rsidP="00992C7C">
      <w:pPr>
        <w:numPr>
          <w:ilvl w:val="0"/>
          <w:numId w:val="8"/>
        </w:numPr>
        <w:spacing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“Everyone joining us from near and far”.</w:t>
      </w:r>
    </w:p>
    <w:p w14:paraId="698AFBD0" w14:textId="77777777" w:rsidR="00992C7C" w:rsidRPr="00992C7C" w:rsidRDefault="00992C7C" w:rsidP="00992C7C">
      <w:pPr>
        <w:numPr>
          <w:ilvl w:val="0"/>
          <w:numId w:val="8"/>
        </w:numPr>
        <w:spacing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“Whether you’re in the building or joining us online”.</w:t>
      </w:r>
    </w:p>
    <w:p w14:paraId="13EB40D8" w14:textId="77777777" w:rsidR="00992C7C" w:rsidRPr="00992C7C" w:rsidRDefault="00992C7C" w:rsidP="00992C7C">
      <w:pPr>
        <w:numPr>
          <w:ilvl w:val="0"/>
          <w:numId w:val="8"/>
        </w:numPr>
        <w:spacing w:after="24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“Participating,” “worshipping with us,” or “connecting with us”.</w:t>
      </w:r>
    </w:p>
    <w:p w14:paraId="43234F9F"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 xml:space="preserve">These words affirm that </w:t>
      </w:r>
      <w:r w:rsidRPr="00992C7C">
        <w:rPr>
          <w:rFonts w:ascii="Times New Roman" w:eastAsia="Times New Roman" w:hAnsi="Times New Roman" w:cs="Times New Roman"/>
          <w:b/>
          <w:bCs/>
          <w:color w:val="303030"/>
          <w:kern w:val="0"/>
          <w:sz w:val="30"/>
          <w:szCs w:val="30"/>
          <w:lang w:eastAsia="en-GB"/>
          <w14:ligatures w14:val="none"/>
        </w:rPr>
        <w:t>we are one body</w:t>
      </w:r>
      <w:r w:rsidRPr="00992C7C">
        <w:rPr>
          <w:rFonts w:ascii="Times New Roman" w:eastAsia="Times New Roman" w:hAnsi="Times New Roman" w:cs="Times New Roman"/>
          <w:color w:val="303030"/>
          <w:kern w:val="0"/>
          <w:sz w:val="30"/>
          <w:szCs w:val="30"/>
          <w:lang w:eastAsia="en-GB"/>
          <w14:ligatures w14:val="none"/>
        </w:rPr>
        <w:t xml:space="preserve">, gathered by the Spirit, not by physical proximity. Scripture reminds us, </w:t>
      </w:r>
      <w:r w:rsidRPr="00992C7C">
        <w:rPr>
          <w:rFonts w:ascii="Times New Roman" w:eastAsia="Times New Roman" w:hAnsi="Times New Roman" w:cs="Times New Roman"/>
          <w:i/>
          <w:iCs/>
          <w:color w:val="303030"/>
          <w:kern w:val="0"/>
          <w:sz w:val="30"/>
          <w:szCs w:val="30"/>
          <w:lang w:eastAsia="en-GB"/>
          <w14:ligatures w14:val="none"/>
        </w:rPr>
        <w:t>“For where two or three gather in my name, there am I with them”</w:t>
      </w:r>
      <w:r w:rsidRPr="00992C7C">
        <w:rPr>
          <w:rFonts w:ascii="Times New Roman" w:eastAsia="Times New Roman" w:hAnsi="Times New Roman" w:cs="Times New Roman"/>
          <w:color w:val="303030"/>
          <w:kern w:val="0"/>
          <w:sz w:val="30"/>
          <w:szCs w:val="30"/>
          <w:lang w:eastAsia="en-GB"/>
          <w14:ligatures w14:val="none"/>
        </w:rPr>
        <w:t xml:space="preserve"> (Matthew 18:20). That includes digital gathering.</w:t>
      </w:r>
    </w:p>
    <w:p w14:paraId="3CB26698" w14:textId="77777777" w:rsidR="00992C7C" w:rsidRPr="00992C7C" w:rsidRDefault="00992C7C" w:rsidP="00992C7C">
      <w:pPr>
        <w:spacing w:after="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kern w:val="0"/>
          <w:lang w:eastAsia="en-GB"/>
          <w14:ligatures w14:val="none"/>
        </w:rPr>
        <w:pict w14:anchorId="381BB8A5">
          <v:rect id="_x0000_i1028" style="width:0;height:1.5pt" o:hralign="center" o:hrstd="t" o:hr="t" fillcolor="#a0a0a0" stroked="f"/>
        </w:pict>
      </w:r>
    </w:p>
    <w:p w14:paraId="2316BB46"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36"/>
          <w:szCs w:val="36"/>
          <w:lang w:eastAsia="en-GB"/>
          <w14:ligatures w14:val="none"/>
        </w:rPr>
        <w:t>4. Be Natural and Engaging</w:t>
      </w:r>
    </w:p>
    <w:p w14:paraId="3A1B2F0B"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lastRenderedPageBreak/>
        <w:t>People aren’t expecting perfection—they’re longing for connection. The most powerful way to minister through a screen is to be your genuine self.</w:t>
      </w:r>
    </w:p>
    <w:p w14:paraId="3FE87ED4"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 xml:space="preserve">When you're warm and approachable, you communicate that </w:t>
      </w:r>
      <w:r w:rsidRPr="00992C7C">
        <w:rPr>
          <w:rFonts w:ascii="Times New Roman" w:eastAsia="Times New Roman" w:hAnsi="Times New Roman" w:cs="Times New Roman"/>
          <w:i/>
          <w:iCs/>
          <w:color w:val="303030"/>
          <w:kern w:val="0"/>
          <w:sz w:val="30"/>
          <w:szCs w:val="30"/>
          <w:lang w:eastAsia="en-GB"/>
          <w14:ligatures w14:val="none"/>
        </w:rPr>
        <w:t>they belong too</w:t>
      </w:r>
      <w:r w:rsidRPr="00992C7C">
        <w:rPr>
          <w:rFonts w:ascii="Times New Roman" w:eastAsia="Times New Roman" w:hAnsi="Times New Roman" w:cs="Times New Roman"/>
          <w:color w:val="303030"/>
          <w:kern w:val="0"/>
          <w:sz w:val="30"/>
          <w:szCs w:val="30"/>
          <w:lang w:eastAsia="en-GB"/>
          <w14:ligatures w14:val="none"/>
        </w:rPr>
        <w:t>.</w:t>
      </w:r>
    </w:p>
    <w:p w14:paraId="55566FF1"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27"/>
          <w:szCs w:val="27"/>
          <w:lang w:eastAsia="en-GB"/>
          <w14:ligatures w14:val="none"/>
        </w:rPr>
        <w:t>How to come across naturally:</w:t>
      </w:r>
    </w:p>
    <w:p w14:paraId="70116416" w14:textId="77777777" w:rsidR="00992C7C" w:rsidRPr="00992C7C" w:rsidRDefault="00992C7C" w:rsidP="00992C7C">
      <w:pPr>
        <w:numPr>
          <w:ilvl w:val="0"/>
          <w:numId w:val="9"/>
        </w:numPr>
        <w:spacing w:before="240"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Smile</w:t>
      </w:r>
      <w:r w:rsidRPr="00992C7C">
        <w:rPr>
          <w:rFonts w:ascii="Times New Roman" w:eastAsia="Times New Roman" w:hAnsi="Times New Roman" w:cs="Times New Roman"/>
          <w:color w:val="303030"/>
          <w:kern w:val="0"/>
          <w:sz w:val="30"/>
          <w:szCs w:val="30"/>
          <w:lang w:eastAsia="en-GB"/>
          <w14:ligatures w14:val="none"/>
        </w:rPr>
        <w:t xml:space="preserve"> – not forced, but relaxed and real. Your tone will follow your facial expression.</w:t>
      </w:r>
    </w:p>
    <w:p w14:paraId="6639A3A4" w14:textId="77777777" w:rsidR="00992C7C" w:rsidRPr="00992C7C" w:rsidRDefault="00992C7C" w:rsidP="00992C7C">
      <w:pPr>
        <w:numPr>
          <w:ilvl w:val="0"/>
          <w:numId w:val="9"/>
        </w:numPr>
        <w:spacing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Use body language</w:t>
      </w:r>
      <w:r w:rsidRPr="00992C7C">
        <w:rPr>
          <w:rFonts w:ascii="Times New Roman" w:eastAsia="Times New Roman" w:hAnsi="Times New Roman" w:cs="Times New Roman"/>
          <w:color w:val="303030"/>
          <w:kern w:val="0"/>
          <w:sz w:val="30"/>
          <w:szCs w:val="30"/>
          <w:lang w:eastAsia="en-GB"/>
          <w14:ligatures w14:val="none"/>
        </w:rPr>
        <w:t xml:space="preserve"> – gesture as you normally would. It adds energy and clarity.</w:t>
      </w:r>
    </w:p>
    <w:p w14:paraId="4C47A9F6" w14:textId="77777777" w:rsidR="00992C7C" w:rsidRPr="00992C7C" w:rsidRDefault="00992C7C" w:rsidP="00992C7C">
      <w:pPr>
        <w:numPr>
          <w:ilvl w:val="0"/>
          <w:numId w:val="9"/>
        </w:numPr>
        <w:spacing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Avoid reading too much</w:t>
      </w:r>
      <w:r w:rsidRPr="00992C7C">
        <w:rPr>
          <w:rFonts w:ascii="Times New Roman" w:eastAsia="Times New Roman" w:hAnsi="Times New Roman" w:cs="Times New Roman"/>
          <w:color w:val="303030"/>
          <w:kern w:val="0"/>
          <w:sz w:val="30"/>
          <w:szCs w:val="30"/>
          <w:lang w:eastAsia="en-GB"/>
          <w14:ligatures w14:val="none"/>
        </w:rPr>
        <w:t xml:space="preserve"> – speak from the heart, even if you’ve planned what you want to say.</w:t>
      </w:r>
    </w:p>
    <w:p w14:paraId="745024F8" w14:textId="77777777" w:rsidR="00992C7C" w:rsidRPr="00992C7C" w:rsidRDefault="00992C7C" w:rsidP="00992C7C">
      <w:pPr>
        <w:numPr>
          <w:ilvl w:val="0"/>
          <w:numId w:val="9"/>
        </w:numPr>
        <w:spacing w:after="24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b/>
          <w:bCs/>
          <w:color w:val="303030"/>
          <w:kern w:val="0"/>
          <w:sz w:val="30"/>
          <w:szCs w:val="30"/>
          <w:lang w:eastAsia="en-GB"/>
          <w14:ligatures w14:val="none"/>
        </w:rPr>
        <w:t>Tell stories</w:t>
      </w:r>
      <w:r w:rsidRPr="00992C7C">
        <w:rPr>
          <w:rFonts w:ascii="Times New Roman" w:eastAsia="Times New Roman" w:hAnsi="Times New Roman" w:cs="Times New Roman"/>
          <w:color w:val="303030"/>
          <w:kern w:val="0"/>
          <w:sz w:val="30"/>
          <w:szCs w:val="30"/>
          <w:lang w:eastAsia="en-GB"/>
          <w14:ligatures w14:val="none"/>
        </w:rPr>
        <w:t xml:space="preserve"> – a well-told story or personal example draws people in wherever they are.</w:t>
      </w:r>
    </w:p>
    <w:p w14:paraId="41A73FCB"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27"/>
          <w:szCs w:val="27"/>
          <w:lang w:eastAsia="en-GB"/>
          <w14:ligatures w14:val="none"/>
        </w:rPr>
        <w:t>Practice Tip:</w:t>
      </w:r>
    </w:p>
    <w:p w14:paraId="484738C5" w14:textId="77777777" w:rsidR="00992C7C" w:rsidRPr="00992C7C" w:rsidRDefault="00992C7C" w:rsidP="00992C7C">
      <w:pPr>
        <w:numPr>
          <w:ilvl w:val="0"/>
          <w:numId w:val="10"/>
        </w:numPr>
        <w:spacing w:before="240" w:after="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Watch a recording of yourself occasionally—not to critique harshly, but to understand how you’re coming across.</w:t>
      </w:r>
    </w:p>
    <w:p w14:paraId="6F59B83A" w14:textId="77777777" w:rsidR="00992C7C" w:rsidRPr="00992C7C" w:rsidRDefault="00992C7C" w:rsidP="00992C7C">
      <w:pPr>
        <w:numPr>
          <w:ilvl w:val="0"/>
          <w:numId w:val="10"/>
        </w:numPr>
        <w:spacing w:after="240" w:line="240" w:lineRule="auto"/>
        <w:textAlignment w:val="baseline"/>
        <w:rPr>
          <w:rFonts w:ascii="Roboto" w:eastAsia="Times New Roman" w:hAnsi="Roboto" w:cs="Times New Roman"/>
          <w:color w:val="303030"/>
          <w:kern w:val="0"/>
          <w:sz w:val="30"/>
          <w:szCs w:val="3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Ask a trusted friend (especially one who watches online) to give feedback.</w:t>
      </w:r>
    </w:p>
    <w:p w14:paraId="5FFD8107"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Remember, the Apostle Paul often wrote letters to communities he wasn’t physically present with, but his presence and care were felt. Your digital presence can do the same.</w:t>
      </w:r>
    </w:p>
    <w:p w14:paraId="1B4BE268" w14:textId="77777777" w:rsidR="00992C7C" w:rsidRPr="00992C7C" w:rsidRDefault="00992C7C" w:rsidP="00992C7C">
      <w:pPr>
        <w:spacing w:after="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kern w:val="0"/>
          <w:lang w:eastAsia="en-GB"/>
          <w14:ligatures w14:val="none"/>
        </w:rPr>
        <w:pict w14:anchorId="1A875D8C">
          <v:rect id="_x0000_i1029" style="width:0;height:1.5pt" o:hralign="center" o:hrstd="t" o:hr="t" fillcolor="#a0a0a0" stroked="f"/>
        </w:pict>
      </w:r>
    </w:p>
    <w:p w14:paraId="493962BB"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36"/>
          <w:szCs w:val="36"/>
          <w:lang w:eastAsia="en-GB"/>
          <w14:ligatures w14:val="none"/>
        </w:rPr>
        <w:t>Key Takeaways</w:t>
      </w:r>
    </w:p>
    <w:p w14:paraId="398D8D8E"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Segoe UI Emoji" w:eastAsia="Times New Roman" w:hAnsi="Segoe UI Emoji" w:cs="Segoe UI Emoji"/>
          <w:b/>
          <w:bCs/>
          <w:color w:val="303030"/>
          <w:kern w:val="0"/>
          <w:sz w:val="27"/>
          <w:szCs w:val="27"/>
          <w:lang w:eastAsia="en-GB"/>
          <w14:ligatures w14:val="none"/>
        </w:rPr>
        <w:t>✅</w:t>
      </w:r>
      <w:r w:rsidRPr="00992C7C">
        <w:rPr>
          <w:rFonts w:ascii="Times New Roman" w:eastAsia="Times New Roman" w:hAnsi="Times New Roman" w:cs="Times New Roman"/>
          <w:b/>
          <w:bCs/>
          <w:color w:val="303030"/>
          <w:kern w:val="0"/>
          <w:sz w:val="27"/>
          <w:szCs w:val="27"/>
          <w:lang w:eastAsia="en-GB"/>
          <w14:ligatures w14:val="none"/>
        </w:rPr>
        <w:t xml:space="preserve"> Think Inclusively</w:t>
      </w:r>
    </w:p>
    <w:p w14:paraId="067C5077"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 xml:space="preserve">Design each part of your service with the </w:t>
      </w:r>
      <w:r w:rsidRPr="00992C7C">
        <w:rPr>
          <w:rFonts w:ascii="Times New Roman" w:eastAsia="Times New Roman" w:hAnsi="Times New Roman" w:cs="Times New Roman"/>
          <w:i/>
          <w:iCs/>
          <w:color w:val="303030"/>
          <w:kern w:val="0"/>
          <w:sz w:val="30"/>
          <w:szCs w:val="30"/>
          <w:lang w:eastAsia="en-GB"/>
          <w14:ligatures w14:val="none"/>
        </w:rPr>
        <w:t>whole</w:t>
      </w:r>
      <w:r w:rsidRPr="00992C7C">
        <w:rPr>
          <w:rFonts w:ascii="Times New Roman" w:eastAsia="Times New Roman" w:hAnsi="Times New Roman" w:cs="Times New Roman"/>
          <w:color w:val="303030"/>
          <w:kern w:val="0"/>
          <w:sz w:val="30"/>
          <w:szCs w:val="30"/>
          <w:lang w:eastAsia="en-GB"/>
          <w14:ligatures w14:val="none"/>
        </w:rPr>
        <w:t xml:space="preserve"> church in mind—both those in the room and those across the world.</w:t>
      </w:r>
    </w:p>
    <w:p w14:paraId="6A278A78"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Segoe UI Emoji" w:eastAsia="Times New Roman" w:hAnsi="Segoe UI Emoji" w:cs="Segoe UI Emoji"/>
          <w:b/>
          <w:bCs/>
          <w:color w:val="303030"/>
          <w:kern w:val="0"/>
          <w:sz w:val="27"/>
          <w:szCs w:val="27"/>
          <w:lang w:eastAsia="en-GB"/>
          <w14:ligatures w14:val="none"/>
        </w:rPr>
        <w:t>✅</w:t>
      </w:r>
      <w:r w:rsidRPr="00992C7C">
        <w:rPr>
          <w:rFonts w:ascii="Times New Roman" w:eastAsia="Times New Roman" w:hAnsi="Times New Roman" w:cs="Times New Roman"/>
          <w:b/>
          <w:bCs/>
          <w:color w:val="303030"/>
          <w:kern w:val="0"/>
          <w:sz w:val="27"/>
          <w:szCs w:val="27"/>
          <w:lang w:eastAsia="en-GB"/>
          <w14:ligatures w14:val="none"/>
        </w:rPr>
        <w:t xml:space="preserve"> Look at the Camera</w:t>
      </w:r>
    </w:p>
    <w:p w14:paraId="09F80200"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Recognize the camera as a sacred tool that connects you to the people God has called you to shepherd. A glance can say, “You’re seen, and you matter.”</w:t>
      </w:r>
    </w:p>
    <w:p w14:paraId="0A717CC4"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Segoe UI Emoji" w:eastAsia="Times New Roman" w:hAnsi="Segoe UI Emoji" w:cs="Segoe UI Emoji"/>
          <w:b/>
          <w:bCs/>
          <w:color w:val="303030"/>
          <w:kern w:val="0"/>
          <w:sz w:val="27"/>
          <w:szCs w:val="27"/>
          <w:lang w:eastAsia="en-GB"/>
          <w14:ligatures w14:val="none"/>
        </w:rPr>
        <w:t>✅</w:t>
      </w:r>
      <w:r w:rsidRPr="00992C7C">
        <w:rPr>
          <w:rFonts w:ascii="Times New Roman" w:eastAsia="Times New Roman" w:hAnsi="Times New Roman" w:cs="Times New Roman"/>
          <w:b/>
          <w:bCs/>
          <w:color w:val="303030"/>
          <w:kern w:val="0"/>
          <w:sz w:val="27"/>
          <w:szCs w:val="27"/>
          <w:lang w:eastAsia="en-GB"/>
          <w14:ligatures w14:val="none"/>
        </w:rPr>
        <w:t xml:space="preserve"> Speak with Intention</w:t>
      </w:r>
    </w:p>
    <w:p w14:paraId="3ECC189C"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lastRenderedPageBreak/>
        <w:t>Use language that connects, welcomes, and includes. Your words shape the spiritual environment.</w:t>
      </w:r>
    </w:p>
    <w:p w14:paraId="36D8F55C"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Segoe UI Emoji" w:eastAsia="Times New Roman" w:hAnsi="Segoe UI Emoji" w:cs="Segoe UI Emoji"/>
          <w:b/>
          <w:bCs/>
          <w:color w:val="303030"/>
          <w:kern w:val="0"/>
          <w:sz w:val="27"/>
          <w:szCs w:val="27"/>
          <w:lang w:eastAsia="en-GB"/>
          <w14:ligatures w14:val="none"/>
        </w:rPr>
        <w:t>✅</w:t>
      </w:r>
      <w:r w:rsidRPr="00992C7C">
        <w:rPr>
          <w:rFonts w:ascii="Times New Roman" w:eastAsia="Times New Roman" w:hAnsi="Times New Roman" w:cs="Times New Roman"/>
          <w:b/>
          <w:bCs/>
          <w:color w:val="303030"/>
          <w:kern w:val="0"/>
          <w:sz w:val="27"/>
          <w:szCs w:val="27"/>
          <w:lang w:eastAsia="en-GB"/>
          <w14:ligatures w14:val="none"/>
        </w:rPr>
        <w:t xml:space="preserve"> Be Authentically You</w:t>
      </w:r>
    </w:p>
    <w:p w14:paraId="3C499859"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God uses your voice, your smile, your story. Be present. Be real. That’s how people connect to Christ through you.</w:t>
      </w:r>
    </w:p>
    <w:p w14:paraId="6E666492" w14:textId="77777777" w:rsidR="00992C7C" w:rsidRPr="00992C7C" w:rsidRDefault="00992C7C" w:rsidP="00992C7C">
      <w:pPr>
        <w:spacing w:after="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kern w:val="0"/>
          <w:lang w:eastAsia="en-GB"/>
          <w14:ligatures w14:val="none"/>
        </w:rPr>
        <w:pict w14:anchorId="561C81E6">
          <v:rect id="_x0000_i1030" style="width:0;height:1.5pt" o:hralign="center" o:hrstd="t" o:hr="t" fillcolor="#a0a0a0" stroked="f"/>
        </w:pict>
      </w:r>
    </w:p>
    <w:p w14:paraId="692D37DD"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b/>
          <w:bCs/>
          <w:color w:val="303030"/>
          <w:kern w:val="0"/>
          <w:sz w:val="36"/>
          <w:szCs w:val="36"/>
          <w:lang w:eastAsia="en-GB"/>
          <w14:ligatures w14:val="none"/>
        </w:rPr>
        <w:t>Final Encouragement</w:t>
      </w:r>
    </w:p>
    <w:p w14:paraId="06C4F8D3"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 xml:space="preserve">Jesus said in John 10:16, </w:t>
      </w:r>
      <w:r w:rsidRPr="00992C7C">
        <w:rPr>
          <w:rFonts w:ascii="Times New Roman" w:eastAsia="Times New Roman" w:hAnsi="Times New Roman" w:cs="Times New Roman"/>
          <w:i/>
          <w:iCs/>
          <w:color w:val="303030"/>
          <w:kern w:val="0"/>
          <w:sz w:val="30"/>
          <w:szCs w:val="30"/>
          <w:lang w:eastAsia="en-GB"/>
          <w14:ligatures w14:val="none"/>
        </w:rPr>
        <w:t>“I have other sheep that are not of this sheep pen. I must bring them also.”</w:t>
      </w:r>
      <w:r w:rsidRPr="00992C7C">
        <w:rPr>
          <w:rFonts w:ascii="Times New Roman" w:eastAsia="Times New Roman" w:hAnsi="Times New Roman" w:cs="Times New Roman"/>
          <w:color w:val="303030"/>
          <w:kern w:val="0"/>
          <w:sz w:val="30"/>
          <w:szCs w:val="30"/>
          <w:lang w:eastAsia="en-GB"/>
          <w14:ligatures w14:val="none"/>
        </w:rPr>
        <w:t xml:space="preserve"> In a similar way, our hybrid congregations include voices and hearts gathered beyond the building.</w:t>
      </w:r>
    </w:p>
    <w:p w14:paraId="4D8A5A78"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Times New Roman" w:eastAsia="Times New Roman" w:hAnsi="Times New Roman" w:cs="Times New Roman"/>
          <w:color w:val="303030"/>
          <w:kern w:val="0"/>
          <w:sz w:val="30"/>
          <w:szCs w:val="30"/>
          <w:lang w:eastAsia="en-GB"/>
          <w14:ligatures w14:val="none"/>
        </w:rPr>
        <w:t>Let’s be shepherds who see the whole flock—those near and far—and welcome them with intention, love, and Christ-like hospitality.</w:t>
      </w:r>
    </w:p>
    <w:p w14:paraId="4FBD80B0" w14:textId="77777777" w:rsidR="00992C7C" w:rsidRPr="00992C7C" w:rsidRDefault="00992C7C" w:rsidP="00992C7C">
      <w:pPr>
        <w:spacing w:before="240" w:after="240" w:line="240" w:lineRule="auto"/>
        <w:rPr>
          <w:rFonts w:ascii="Times New Roman" w:eastAsia="Times New Roman" w:hAnsi="Times New Roman" w:cs="Times New Roman"/>
          <w:kern w:val="0"/>
          <w:lang w:eastAsia="en-GB"/>
          <w14:ligatures w14:val="none"/>
        </w:rPr>
      </w:pPr>
      <w:r w:rsidRPr="00992C7C">
        <w:rPr>
          <w:rFonts w:ascii="Roboto" w:eastAsia="Times New Roman" w:hAnsi="Roboto" w:cs="Times New Roman"/>
          <w:color w:val="303030"/>
          <w:kern w:val="0"/>
          <w:sz w:val="30"/>
          <w:szCs w:val="30"/>
          <w:lang w:eastAsia="en-GB"/>
          <w14:ligatures w14:val="none"/>
        </w:rPr>
        <w:t> </w:t>
      </w:r>
    </w:p>
    <w:p w14:paraId="43B2D903" w14:textId="77777777" w:rsidR="00181F9E" w:rsidRPr="00181F9E" w:rsidRDefault="00181F9E" w:rsidP="00181F9E">
      <w:pPr>
        <w:rPr>
          <w:b/>
          <w:bCs/>
          <w:u w:val="single"/>
        </w:rPr>
      </w:pPr>
    </w:p>
    <w:p w14:paraId="466772C5" w14:textId="77777777" w:rsidR="0092721E" w:rsidRDefault="0092721E" w:rsidP="0092721E">
      <w:pPr>
        <w:jc w:val="center"/>
      </w:pPr>
    </w:p>
    <w:p w14:paraId="5E15B443" w14:textId="77777777" w:rsidR="0092721E" w:rsidRDefault="0092721E" w:rsidP="00181F9E"/>
    <w:p w14:paraId="01B1682D" w14:textId="77777777" w:rsidR="0092721E" w:rsidRDefault="0092721E" w:rsidP="0092721E">
      <w:pPr>
        <w:jc w:val="center"/>
      </w:pPr>
      <w:r w:rsidRPr="00A36FFE">
        <w:t>© This website is subject to copyright and belongs to Christian Life Today. Start date of the copyright is as follows December 2023 up to present day. If you would like to reuse any of the materials, please contact first via the contact page, thank you.</w:t>
      </w:r>
    </w:p>
    <w:p w14:paraId="68C4B9B8" w14:textId="77777777" w:rsidR="0092721E" w:rsidRDefault="0092721E" w:rsidP="0092721E">
      <w:pPr>
        <w:jc w:val="center"/>
      </w:pPr>
    </w:p>
    <w:sectPr w:rsidR="00927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2CA0"/>
    <w:multiLevelType w:val="multilevel"/>
    <w:tmpl w:val="7D8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A4F7B"/>
    <w:multiLevelType w:val="multilevel"/>
    <w:tmpl w:val="F228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12ADF"/>
    <w:multiLevelType w:val="multilevel"/>
    <w:tmpl w:val="AFEC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833C7"/>
    <w:multiLevelType w:val="multilevel"/>
    <w:tmpl w:val="39C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232AC"/>
    <w:multiLevelType w:val="multilevel"/>
    <w:tmpl w:val="48D4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51E0C"/>
    <w:multiLevelType w:val="multilevel"/>
    <w:tmpl w:val="C8CA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D2F73"/>
    <w:multiLevelType w:val="multilevel"/>
    <w:tmpl w:val="1B5C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75622"/>
    <w:multiLevelType w:val="multilevel"/>
    <w:tmpl w:val="51C6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77010B"/>
    <w:multiLevelType w:val="multilevel"/>
    <w:tmpl w:val="4F1C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A5896"/>
    <w:multiLevelType w:val="multilevel"/>
    <w:tmpl w:val="8F3A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646631">
    <w:abstractNumId w:val="0"/>
  </w:num>
  <w:num w:numId="2" w16cid:durableId="2048680075">
    <w:abstractNumId w:val="1"/>
  </w:num>
  <w:num w:numId="3" w16cid:durableId="631517269">
    <w:abstractNumId w:val="6"/>
  </w:num>
  <w:num w:numId="4" w16cid:durableId="1203203661">
    <w:abstractNumId w:val="9"/>
  </w:num>
  <w:num w:numId="5" w16cid:durableId="679355685">
    <w:abstractNumId w:val="5"/>
  </w:num>
  <w:num w:numId="6" w16cid:durableId="656151815">
    <w:abstractNumId w:val="4"/>
  </w:num>
  <w:num w:numId="7" w16cid:durableId="780803846">
    <w:abstractNumId w:val="8"/>
  </w:num>
  <w:num w:numId="8" w16cid:durableId="1646158204">
    <w:abstractNumId w:val="7"/>
  </w:num>
  <w:num w:numId="9" w16cid:durableId="1732461089">
    <w:abstractNumId w:val="2"/>
  </w:num>
  <w:num w:numId="10" w16cid:durableId="550385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1E"/>
    <w:rsid w:val="00181F9E"/>
    <w:rsid w:val="00455A22"/>
    <w:rsid w:val="00543EFD"/>
    <w:rsid w:val="0092721E"/>
    <w:rsid w:val="00992C7C"/>
    <w:rsid w:val="00D56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2505"/>
  <w15:chartTrackingRefBased/>
  <w15:docId w15:val="{09C401AF-D7F0-4D87-97E7-5F9C890D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2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2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2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21E"/>
    <w:rPr>
      <w:rFonts w:eastAsiaTheme="majorEastAsia" w:cstheme="majorBidi"/>
      <w:color w:val="272727" w:themeColor="text1" w:themeTint="D8"/>
    </w:rPr>
  </w:style>
  <w:style w:type="paragraph" w:styleId="Title">
    <w:name w:val="Title"/>
    <w:basedOn w:val="Normal"/>
    <w:next w:val="Normal"/>
    <w:link w:val="TitleChar"/>
    <w:uiPriority w:val="10"/>
    <w:qFormat/>
    <w:rsid w:val="00927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21E"/>
    <w:pPr>
      <w:spacing w:before="160"/>
      <w:jc w:val="center"/>
    </w:pPr>
    <w:rPr>
      <w:i/>
      <w:iCs/>
      <w:color w:val="404040" w:themeColor="text1" w:themeTint="BF"/>
    </w:rPr>
  </w:style>
  <w:style w:type="character" w:customStyle="1" w:styleId="QuoteChar">
    <w:name w:val="Quote Char"/>
    <w:basedOn w:val="DefaultParagraphFont"/>
    <w:link w:val="Quote"/>
    <w:uiPriority w:val="29"/>
    <w:rsid w:val="0092721E"/>
    <w:rPr>
      <w:i/>
      <w:iCs/>
      <w:color w:val="404040" w:themeColor="text1" w:themeTint="BF"/>
    </w:rPr>
  </w:style>
  <w:style w:type="paragraph" w:styleId="ListParagraph">
    <w:name w:val="List Paragraph"/>
    <w:basedOn w:val="Normal"/>
    <w:uiPriority w:val="34"/>
    <w:qFormat/>
    <w:rsid w:val="0092721E"/>
    <w:pPr>
      <w:ind w:left="720"/>
      <w:contextualSpacing/>
    </w:pPr>
  </w:style>
  <w:style w:type="character" w:styleId="IntenseEmphasis">
    <w:name w:val="Intense Emphasis"/>
    <w:basedOn w:val="DefaultParagraphFont"/>
    <w:uiPriority w:val="21"/>
    <w:qFormat/>
    <w:rsid w:val="0092721E"/>
    <w:rPr>
      <w:i/>
      <w:iCs/>
      <w:color w:val="0F4761" w:themeColor="accent1" w:themeShade="BF"/>
    </w:rPr>
  </w:style>
  <w:style w:type="paragraph" w:styleId="IntenseQuote">
    <w:name w:val="Intense Quote"/>
    <w:basedOn w:val="Normal"/>
    <w:next w:val="Normal"/>
    <w:link w:val="IntenseQuoteChar"/>
    <w:uiPriority w:val="30"/>
    <w:qFormat/>
    <w:rsid w:val="00927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21E"/>
    <w:rPr>
      <w:i/>
      <w:iCs/>
      <w:color w:val="0F4761" w:themeColor="accent1" w:themeShade="BF"/>
    </w:rPr>
  </w:style>
  <w:style w:type="character" w:styleId="IntenseReference">
    <w:name w:val="Intense Reference"/>
    <w:basedOn w:val="DefaultParagraphFont"/>
    <w:uiPriority w:val="32"/>
    <w:qFormat/>
    <w:rsid w:val="0092721E"/>
    <w:rPr>
      <w:b/>
      <w:bCs/>
      <w:smallCaps/>
      <w:color w:val="0F4761" w:themeColor="accent1" w:themeShade="BF"/>
      <w:spacing w:val="5"/>
    </w:rPr>
  </w:style>
  <w:style w:type="character" w:styleId="Emphasis">
    <w:name w:val="Emphasis"/>
    <w:basedOn w:val="DefaultParagraphFont"/>
    <w:uiPriority w:val="20"/>
    <w:qFormat/>
    <w:rsid w:val="00181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0171">
      <w:bodyDiv w:val="1"/>
      <w:marLeft w:val="0"/>
      <w:marRight w:val="0"/>
      <w:marTop w:val="0"/>
      <w:marBottom w:val="0"/>
      <w:divBdr>
        <w:top w:val="none" w:sz="0" w:space="0" w:color="auto"/>
        <w:left w:val="none" w:sz="0" w:space="0" w:color="auto"/>
        <w:bottom w:val="none" w:sz="0" w:space="0" w:color="auto"/>
        <w:right w:val="none" w:sz="0" w:space="0" w:color="auto"/>
      </w:divBdr>
    </w:div>
    <w:div w:id="424769785">
      <w:bodyDiv w:val="1"/>
      <w:marLeft w:val="0"/>
      <w:marRight w:val="0"/>
      <w:marTop w:val="0"/>
      <w:marBottom w:val="0"/>
      <w:divBdr>
        <w:top w:val="none" w:sz="0" w:space="0" w:color="auto"/>
        <w:left w:val="none" w:sz="0" w:space="0" w:color="auto"/>
        <w:bottom w:val="none" w:sz="0" w:space="0" w:color="auto"/>
        <w:right w:val="none" w:sz="0" w:space="0" w:color="auto"/>
      </w:divBdr>
      <w:divsChild>
        <w:div w:id="104471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876889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98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43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67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249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176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14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923</Words>
  <Characters>5264</Characters>
  <Application>Microsoft Office Word</Application>
  <DocSecurity>0</DocSecurity>
  <Lines>43</Lines>
  <Paragraphs>12</Paragraphs>
  <ScaleCrop>false</ScaleCrop>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2025-06-17T09:53:00Z</dcterms:created>
  <dcterms:modified xsi:type="dcterms:W3CDTF">2025-06-17T09:53:00Z</dcterms:modified>
</cp:coreProperties>
</file>